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FA9" w:rsidRPr="004556C1" w:rsidRDefault="00DA1DA4" w:rsidP="004556C1">
      <w:pPr>
        <w:jc w:val="center"/>
        <w:rPr>
          <w:b/>
          <w:color w:val="FF0000"/>
          <w:sz w:val="96"/>
          <w:szCs w:val="96"/>
          <w:lang w:val="pl-PL"/>
        </w:rPr>
      </w:pPr>
      <w:r w:rsidRPr="004556C1">
        <w:rPr>
          <w:b/>
          <w:color w:val="FF0000"/>
          <w:sz w:val="96"/>
          <w:szCs w:val="96"/>
          <w:lang w:val="pl-PL"/>
        </w:rPr>
        <w:t>wielokąty foremne</w:t>
      </w:r>
    </w:p>
    <w:p w:rsidR="00183BB1" w:rsidRDefault="005578B1">
      <w:pPr>
        <w:rPr>
          <w:sz w:val="52"/>
          <w:szCs w:val="52"/>
          <w:lang w:val="pl-PL"/>
        </w:rPr>
      </w:pPr>
      <w:r>
        <w:rPr>
          <w:sz w:val="52"/>
          <w:szCs w:val="52"/>
          <w:lang w:val="pl-PL"/>
        </w:rPr>
        <w:tab/>
      </w:r>
      <w:r w:rsidR="008D5987" w:rsidRPr="00DF6E7E">
        <w:rPr>
          <w:sz w:val="52"/>
          <w:szCs w:val="52"/>
          <w:lang w:val="pl-PL"/>
        </w:rPr>
        <w:t xml:space="preserve">Wielokąty foremne, czyli takie, które mają wszystkie boki i wszystkie kąty równe, interesowały matematyków i artystów </w:t>
      </w:r>
      <w:r w:rsidR="00DC6C55">
        <w:rPr>
          <w:sz w:val="52"/>
          <w:szCs w:val="52"/>
          <w:lang w:val="pl-PL"/>
        </w:rPr>
        <w:t xml:space="preserve">                  </w:t>
      </w:r>
      <w:r w:rsidR="008D5987" w:rsidRPr="00DF6E7E">
        <w:rPr>
          <w:sz w:val="52"/>
          <w:szCs w:val="52"/>
          <w:lang w:val="pl-PL"/>
        </w:rPr>
        <w:t>od dawna. Problem - które wielok</w:t>
      </w:r>
      <w:r w:rsidR="00DC6C55">
        <w:rPr>
          <w:sz w:val="52"/>
          <w:szCs w:val="52"/>
          <w:lang w:val="pl-PL"/>
        </w:rPr>
        <w:t xml:space="preserve">ąty foremne da się skonstruować </w:t>
      </w:r>
      <w:r w:rsidR="008D5987" w:rsidRPr="00DF6E7E">
        <w:rPr>
          <w:sz w:val="52"/>
          <w:szCs w:val="52"/>
          <w:lang w:val="pl-PL"/>
        </w:rPr>
        <w:t xml:space="preserve">za pomocą cyrkla i linijki - zaprzątał umysły przez stulecia. W roku 1837 Pierre </w:t>
      </w:r>
      <w:proofErr w:type="spellStart"/>
      <w:r w:rsidR="008D5987" w:rsidRPr="00DF6E7E">
        <w:rPr>
          <w:sz w:val="52"/>
          <w:szCs w:val="52"/>
          <w:lang w:val="pl-PL"/>
        </w:rPr>
        <w:t>Wantzel</w:t>
      </w:r>
      <w:proofErr w:type="spellEnd"/>
      <w:r w:rsidR="008D5987" w:rsidRPr="00DF6E7E">
        <w:rPr>
          <w:sz w:val="52"/>
          <w:szCs w:val="52"/>
          <w:lang w:val="pl-PL"/>
        </w:rPr>
        <w:t xml:space="preserve"> udowodnił twierdzenie mówiące, że wielokąt foremny da się skonstruować </w:t>
      </w:r>
      <w:r w:rsidR="00DF6E7E">
        <w:rPr>
          <w:sz w:val="52"/>
          <w:szCs w:val="52"/>
          <w:lang w:val="pl-PL"/>
        </w:rPr>
        <w:t xml:space="preserve">                  </w:t>
      </w:r>
      <w:r w:rsidR="008D5987" w:rsidRPr="00DF6E7E">
        <w:rPr>
          <w:sz w:val="52"/>
          <w:szCs w:val="52"/>
          <w:lang w:val="pl-PL"/>
        </w:rPr>
        <w:t xml:space="preserve">za pomocą cyrkla i linijki, jeśli liczba jego boków m wyraża się wzorem </w:t>
      </w:r>
      <w:r w:rsidR="00DF6E7E">
        <w:rPr>
          <w:sz w:val="52"/>
          <w:szCs w:val="52"/>
          <w:lang w:val="pl-PL"/>
        </w:rPr>
        <w:t xml:space="preserve">                                </w:t>
      </w:r>
      <w:r w:rsidR="008D5987" w:rsidRPr="00DF6E7E">
        <w:rPr>
          <w:b/>
          <w:color w:val="FF0000"/>
          <w:sz w:val="52"/>
          <w:szCs w:val="52"/>
          <w:lang w:val="pl-PL"/>
        </w:rPr>
        <w:t>m = 2</w:t>
      </w:r>
      <w:r w:rsidR="008D5987" w:rsidRPr="00DF6E7E">
        <w:rPr>
          <w:b/>
          <w:color w:val="FF0000"/>
          <w:sz w:val="52"/>
          <w:szCs w:val="52"/>
          <w:vertAlign w:val="superscript"/>
          <w:lang w:val="pl-PL"/>
        </w:rPr>
        <w:t>n</w:t>
      </w:r>
      <w:r w:rsidR="008D5987" w:rsidRPr="00DF6E7E">
        <w:rPr>
          <w:b/>
          <w:color w:val="FF0000"/>
          <w:sz w:val="52"/>
          <w:szCs w:val="52"/>
          <w:lang w:val="pl-PL"/>
        </w:rPr>
        <w:t>p</w:t>
      </w:r>
      <w:r w:rsidR="008D5987" w:rsidRPr="00DF6E7E">
        <w:rPr>
          <w:b/>
          <w:color w:val="FF0000"/>
          <w:sz w:val="52"/>
          <w:szCs w:val="52"/>
          <w:vertAlign w:val="subscript"/>
          <w:lang w:val="pl-PL"/>
        </w:rPr>
        <w:t>1</w:t>
      </w:r>
      <w:r w:rsidR="008D5987" w:rsidRPr="00DF6E7E">
        <w:rPr>
          <w:b/>
          <w:color w:val="FF0000"/>
          <w:sz w:val="52"/>
          <w:szCs w:val="52"/>
          <w:lang w:val="pl-PL"/>
        </w:rPr>
        <w:t>p</w:t>
      </w:r>
      <w:r w:rsidR="008D5987" w:rsidRPr="00DF6E7E">
        <w:rPr>
          <w:b/>
          <w:color w:val="FF0000"/>
          <w:sz w:val="52"/>
          <w:szCs w:val="52"/>
          <w:vertAlign w:val="subscript"/>
          <w:lang w:val="pl-PL"/>
        </w:rPr>
        <w:t>2</w:t>
      </w:r>
      <w:r w:rsidR="008D5987" w:rsidRPr="00DF6E7E">
        <w:rPr>
          <w:b/>
          <w:color w:val="FF0000"/>
          <w:sz w:val="52"/>
          <w:szCs w:val="52"/>
          <w:lang w:val="pl-PL"/>
        </w:rPr>
        <w:t>...</w:t>
      </w:r>
      <w:proofErr w:type="spellStart"/>
      <w:r w:rsidR="008D5987" w:rsidRPr="00DF6E7E">
        <w:rPr>
          <w:b/>
          <w:color w:val="FF0000"/>
          <w:sz w:val="52"/>
          <w:szCs w:val="52"/>
          <w:lang w:val="pl-PL"/>
        </w:rPr>
        <w:t>p</w:t>
      </w:r>
      <w:r w:rsidR="008D5987" w:rsidRPr="00DF6E7E">
        <w:rPr>
          <w:b/>
          <w:color w:val="FF0000"/>
          <w:sz w:val="52"/>
          <w:szCs w:val="52"/>
          <w:vertAlign w:val="subscript"/>
          <w:lang w:val="pl-PL"/>
        </w:rPr>
        <w:t>k</w:t>
      </w:r>
      <w:proofErr w:type="spellEnd"/>
      <w:r w:rsidR="008D5987" w:rsidRPr="00DF6E7E">
        <w:rPr>
          <w:sz w:val="52"/>
          <w:szCs w:val="52"/>
          <w:lang w:val="pl-PL"/>
        </w:rPr>
        <w:t>, gdzie n i k są liczbami naturalnymi, p</w:t>
      </w:r>
      <w:r w:rsidR="008D5987" w:rsidRPr="00DF6E7E">
        <w:rPr>
          <w:sz w:val="52"/>
          <w:szCs w:val="52"/>
          <w:vertAlign w:val="subscript"/>
          <w:lang w:val="pl-PL"/>
        </w:rPr>
        <w:t>1</w:t>
      </w:r>
      <w:r w:rsidR="008D5987" w:rsidRPr="00DF6E7E">
        <w:rPr>
          <w:sz w:val="52"/>
          <w:szCs w:val="52"/>
          <w:lang w:val="pl-PL"/>
        </w:rPr>
        <w:t>,p</w:t>
      </w:r>
      <w:r w:rsidR="008D5987" w:rsidRPr="00DF6E7E">
        <w:rPr>
          <w:sz w:val="52"/>
          <w:szCs w:val="52"/>
          <w:vertAlign w:val="subscript"/>
          <w:lang w:val="pl-PL"/>
        </w:rPr>
        <w:t>2</w:t>
      </w:r>
      <w:r w:rsidR="008D5987" w:rsidRPr="00DF6E7E">
        <w:rPr>
          <w:sz w:val="52"/>
          <w:szCs w:val="52"/>
          <w:lang w:val="pl-PL"/>
        </w:rPr>
        <w:t xml:space="preserve">, ..., </w:t>
      </w:r>
      <w:proofErr w:type="spellStart"/>
      <w:r w:rsidR="008D5987" w:rsidRPr="00DF6E7E">
        <w:rPr>
          <w:sz w:val="52"/>
          <w:szCs w:val="52"/>
          <w:lang w:val="pl-PL"/>
        </w:rPr>
        <w:t>p</w:t>
      </w:r>
      <w:r w:rsidR="008D5987" w:rsidRPr="00DF6E7E">
        <w:rPr>
          <w:sz w:val="52"/>
          <w:szCs w:val="52"/>
          <w:vertAlign w:val="subscript"/>
          <w:lang w:val="pl-PL"/>
        </w:rPr>
        <w:t>k</w:t>
      </w:r>
      <w:proofErr w:type="spellEnd"/>
      <w:r w:rsidR="008D5987" w:rsidRPr="00DF6E7E">
        <w:rPr>
          <w:sz w:val="52"/>
          <w:szCs w:val="52"/>
          <w:lang w:val="pl-PL"/>
        </w:rPr>
        <w:t xml:space="preserve"> są różnymi liczbami pierwszymi Fermata (3, 5, 17, 257, 65537, ...). </w:t>
      </w:r>
      <w:r w:rsidR="001361FA" w:rsidRPr="00DF6E7E">
        <w:rPr>
          <w:sz w:val="52"/>
          <w:szCs w:val="52"/>
          <w:lang w:val="pl-PL"/>
        </w:rPr>
        <w:t>Mamy więc wielokąty foremne, które nie można skonstruować za pomocą cyrkla i linijki.</w:t>
      </w:r>
    </w:p>
    <w:p w:rsidR="005578B1" w:rsidRDefault="005578B1">
      <w:pPr>
        <w:rPr>
          <w:sz w:val="52"/>
          <w:szCs w:val="52"/>
          <w:lang w:val="pl-PL"/>
        </w:rPr>
      </w:pPr>
      <w:r w:rsidRPr="005578B1">
        <w:rPr>
          <w:noProof/>
          <w:sz w:val="52"/>
          <w:szCs w:val="52"/>
          <w:lang w:val="pl-PL" w:eastAsia="pl-PL" w:bidi="ar-SA"/>
        </w:rPr>
        <w:lastRenderedPageBreak/>
        <w:drawing>
          <wp:inline distT="0" distB="0" distL="0" distR="0">
            <wp:extent cx="5760720" cy="7296912"/>
            <wp:effectExtent l="19050" t="0" r="0" b="0"/>
            <wp:docPr id="7" name="Obraz 31" descr="Znalezione obrazy dla zapytania owen jones designs for mosa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 owen jones designs for mosaic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8B1" w:rsidRDefault="005578B1" w:rsidP="00DC6C55">
      <w:pPr>
        <w:jc w:val="center"/>
        <w:rPr>
          <w:sz w:val="52"/>
          <w:szCs w:val="52"/>
          <w:lang w:val="pl-PL"/>
        </w:rPr>
      </w:pPr>
      <w:r w:rsidRPr="005578B1">
        <w:rPr>
          <w:sz w:val="52"/>
          <w:szCs w:val="52"/>
          <w:lang w:val="pl-PL"/>
        </w:rPr>
        <w:t>Konstrukcje geometryczne z książki Owena Jonesa ,,</w:t>
      </w:r>
      <w:proofErr w:type="spellStart"/>
      <w:r w:rsidRPr="005578B1">
        <w:rPr>
          <w:sz w:val="52"/>
          <w:szCs w:val="52"/>
          <w:lang w:val="pl-PL"/>
        </w:rPr>
        <w:t>Designs</w:t>
      </w:r>
      <w:proofErr w:type="spellEnd"/>
      <w:r w:rsidRPr="005578B1">
        <w:rPr>
          <w:sz w:val="52"/>
          <w:szCs w:val="52"/>
          <w:lang w:val="pl-PL"/>
        </w:rPr>
        <w:t xml:space="preserve"> for </w:t>
      </w:r>
      <w:proofErr w:type="spellStart"/>
      <w:r w:rsidRPr="005578B1">
        <w:rPr>
          <w:sz w:val="52"/>
          <w:szCs w:val="52"/>
          <w:lang w:val="pl-PL"/>
        </w:rPr>
        <w:t>masaics</w:t>
      </w:r>
      <w:proofErr w:type="spellEnd"/>
      <w:r w:rsidRPr="005578B1">
        <w:rPr>
          <w:sz w:val="52"/>
          <w:szCs w:val="52"/>
          <w:lang w:val="pl-PL"/>
        </w:rPr>
        <w:t xml:space="preserve"> and </w:t>
      </w:r>
      <w:proofErr w:type="spellStart"/>
      <w:r w:rsidRPr="005578B1">
        <w:rPr>
          <w:sz w:val="52"/>
          <w:szCs w:val="52"/>
          <w:lang w:val="pl-PL"/>
        </w:rPr>
        <w:t>tessellated</w:t>
      </w:r>
      <w:proofErr w:type="spellEnd"/>
      <w:r w:rsidRPr="005578B1">
        <w:rPr>
          <w:sz w:val="52"/>
          <w:szCs w:val="52"/>
          <w:lang w:val="pl-PL"/>
        </w:rPr>
        <w:t xml:space="preserve"> </w:t>
      </w:r>
      <w:proofErr w:type="spellStart"/>
      <w:r w:rsidRPr="005578B1">
        <w:rPr>
          <w:sz w:val="52"/>
          <w:szCs w:val="52"/>
          <w:lang w:val="pl-PL"/>
        </w:rPr>
        <w:t>pavements</w:t>
      </w:r>
      <w:proofErr w:type="spellEnd"/>
      <w:r w:rsidRPr="005578B1">
        <w:rPr>
          <w:sz w:val="52"/>
          <w:szCs w:val="52"/>
          <w:lang w:val="pl-PL"/>
        </w:rPr>
        <w:t>", 1842</w:t>
      </w:r>
    </w:p>
    <w:p w:rsidR="00DF6E7E" w:rsidRDefault="00DF6E7E">
      <w:pPr>
        <w:rPr>
          <w:sz w:val="52"/>
          <w:szCs w:val="52"/>
          <w:lang w:val="pl-PL"/>
        </w:rPr>
      </w:pPr>
      <w:r>
        <w:rPr>
          <w:sz w:val="52"/>
          <w:szCs w:val="52"/>
          <w:lang w:val="pl-PL"/>
        </w:rPr>
        <w:lastRenderedPageBreak/>
        <w:t>Proponujemy w tym miesiącu wykonanie na ocenę konstrukcję pewnych wielokątów foremnych.</w:t>
      </w:r>
    </w:p>
    <w:p w:rsidR="005578B1" w:rsidRDefault="005578B1" w:rsidP="00DF6E7E">
      <w:pPr>
        <w:jc w:val="center"/>
        <w:rPr>
          <w:sz w:val="52"/>
          <w:szCs w:val="52"/>
          <w:lang w:val="pl-PL"/>
        </w:rPr>
      </w:pPr>
    </w:p>
    <w:p w:rsidR="0041147A" w:rsidRDefault="0041147A" w:rsidP="00DF6E7E">
      <w:pPr>
        <w:jc w:val="center"/>
        <w:rPr>
          <w:sz w:val="52"/>
          <w:szCs w:val="52"/>
          <w:lang w:val="pl-PL"/>
        </w:rPr>
      </w:pPr>
    </w:p>
    <w:p w:rsidR="0041147A" w:rsidRDefault="0041147A" w:rsidP="00DF6E7E">
      <w:pPr>
        <w:jc w:val="center"/>
        <w:rPr>
          <w:sz w:val="52"/>
          <w:szCs w:val="52"/>
          <w:lang w:val="pl-PL"/>
        </w:rPr>
      </w:pPr>
      <w:r w:rsidRPr="0041147A">
        <w:rPr>
          <w:noProof/>
          <w:sz w:val="52"/>
          <w:szCs w:val="52"/>
          <w:lang w:val="pl-PL" w:eastAsia="pl-PL" w:bidi="ar-SA"/>
        </w:rPr>
        <w:drawing>
          <wp:inline distT="0" distB="0" distL="0" distR="0">
            <wp:extent cx="5760720" cy="3845698"/>
            <wp:effectExtent l="19050" t="0" r="0" b="0"/>
            <wp:docPr id="11" name="Obraz 13" descr="Hafez-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fez-(2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7A" w:rsidRPr="00DF6E7E" w:rsidRDefault="0041147A" w:rsidP="0041147A">
      <w:pPr>
        <w:jc w:val="center"/>
        <w:rPr>
          <w:sz w:val="52"/>
          <w:szCs w:val="52"/>
          <w:lang w:val="pl-PL"/>
        </w:rPr>
      </w:pPr>
      <w:r w:rsidRPr="00DF6E7E">
        <w:rPr>
          <w:sz w:val="52"/>
          <w:szCs w:val="52"/>
          <w:lang w:val="pl-PL"/>
        </w:rPr>
        <w:t xml:space="preserve">Emaliowana dekoracja stropu w grobowcu perskiego poety </w:t>
      </w:r>
      <w:proofErr w:type="spellStart"/>
      <w:r w:rsidRPr="00DF6E7E">
        <w:rPr>
          <w:sz w:val="52"/>
          <w:szCs w:val="52"/>
          <w:lang w:val="pl-PL"/>
        </w:rPr>
        <w:t>Hafeza</w:t>
      </w:r>
      <w:proofErr w:type="spellEnd"/>
      <w:r w:rsidRPr="00DF6E7E">
        <w:rPr>
          <w:sz w:val="52"/>
          <w:szCs w:val="52"/>
          <w:lang w:val="pl-PL"/>
        </w:rPr>
        <w:t xml:space="preserve">, w ogrodach </w:t>
      </w:r>
      <w:proofErr w:type="spellStart"/>
      <w:r w:rsidRPr="00DF6E7E">
        <w:rPr>
          <w:sz w:val="52"/>
          <w:szCs w:val="52"/>
          <w:lang w:val="pl-PL"/>
        </w:rPr>
        <w:t>Musala</w:t>
      </w:r>
      <w:proofErr w:type="spellEnd"/>
      <w:r w:rsidRPr="00DF6E7E">
        <w:rPr>
          <w:sz w:val="52"/>
          <w:szCs w:val="52"/>
          <w:lang w:val="pl-PL"/>
        </w:rPr>
        <w:t xml:space="preserve">, w miejscowości </w:t>
      </w:r>
      <w:proofErr w:type="spellStart"/>
      <w:r w:rsidRPr="00DF6E7E">
        <w:rPr>
          <w:sz w:val="52"/>
          <w:szCs w:val="52"/>
          <w:lang w:val="pl-PL"/>
        </w:rPr>
        <w:t>Shiraz</w:t>
      </w:r>
      <w:proofErr w:type="spellEnd"/>
      <w:r w:rsidRPr="00DF6E7E">
        <w:rPr>
          <w:sz w:val="52"/>
          <w:szCs w:val="52"/>
          <w:lang w:val="pl-PL"/>
        </w:rPr>
        <w:t xml:space="preserve"> w Iranie opiera sie na </w:t>
      </w:r>
      <w:proofErr w:type="spellStart"/>
      <w:r w:rsidRPr="00DF6E7E">
        <w:rPr>
          <w:sz w:val="52"/>
          <w:szCs w:val="52"/>
          <w:lang w:val="pl-PL"/>
        </w:rPr>
        <w:t>szesnastokącie</w:t>
      </w:r>
      <w:proofErr w:type="spellEnd"/>
      <w:r w:rsidRPr="00DF6E7E">
        <w:rPr>
          <w:sz w:val="52"/>
          <w:szCs w:val="52"/>
          <w:lang w:val="pl-PL"/>
        </w:rPr>
        <w:t xml:space="preserve"> foremnym.</w:t>
      </w:r>
    </w:p>
    <w:p w:rsidR="00EB3E95" w:rsidRDefault="00EB3E95" w:rsidP="00DF6E7E">
      <w:pPr>
        <w:jc w:val="center"/>
        <w:rPr>
          <w:b/>
          <w:color w:val="0070C0"/>
          <w:sz w:val="52"/>
          <w:szCs w:val="52"/>
          <w:lang w:val="pl-PL"/>
        </w:rPr>
      </w:pPr>
      <w:r>
        <w:rPr>
          <w:b/>
          <w:color w:val="0070C0"/>
          <w:sz w:val="52"/>
          <w:szCs w:val="52"/>
          <w:lang w:val="pl-PL"/>
        </w:rPr>
        <w:lastRenderedPageBreak/>
        <w:t>Konstrukcja pięciokąta foremnego                              z odcinka.</w:t>
      </w:r>
    </w:p>
    <w:p w:rsidR="00EB3E95" w:rsidRDefault="004A55D4" w:rsidP="00EB3E95">
      <w:pPr>
        <w:pStyle w:val="Akapitzlist"/>
        <w:numPr>
          <w:ilvl w:val="0"/>
          <w:numId w:val="4"/>
        </w:numPr>
        <w:rPr>
          <w:sz w:val="52"/>
          <w:szCs w:val="52"/>
          <w:lang w:val="pl-PL"/>
        </w:rPr>
      </w:pPr>
      <w:r>
        <w:rPr>
          <w:sz w:val="52"/>
          <w:szCs w:val="52"/>
          <w:lang w:val="pl-PL"/>
        </w:rPr>
        <w:t xml:space="preserve">Rysujemy odcinek AB i dwa okręgi </w:t>
      </w:r>
      <w:r w:rsidR="00111143">
        <w:rPr>
          <w:sz w:val="52"/>
          <w:szCs w:val="52"/>
          <w:lang w:val="pl-PL"/>
        </w:rPr>
        <w:t xml:space="preserve">                          </w:t>
      </w:r>
      <w:r>
        <w:rPr>
          <w:sz w:val="52"/>
          <w:szCs w:val="52"/>
          <w:lang w:val="pl-PL"/>
        </w:rPr>
        <w:t>o środkach w końcach odcinka</w:t>
      </w:r>
      <w:r w:rsidR="00111143">
        <w:rPr>
          <w:sz w:val="52"/>
          <w:szCs w:val="52"/>
          <w:lang w:val="pl-PL"/>
        </w:rPr>
        <w:t xml:space="preserve">                          </w:t>
      </w:r>
      <w:r>
        <w:rPr>
          <w:sz w:val="52"/>
          <w:szCs w:val="52"/>
          <w:lang w:val="pl-PL"/>
        </w:rPr>
        <w:t xml:space="preserve"> i promieniu równym AB.</w:t>
      </w:r>
    </w:p>
    <w:p w:rsidR="004A55D4" w:rsidRDefault="004A55D4" w:rsidP="00EB3E95">
      <w:pPr>
        <w:pStyle w:val="Akapitzlist"/>
        <w:numPr>
          <w:ilvl w:val="0"/>
          <w:numId w:val="4"/>
        </w:numPr>
        <w:rPr>
          <w:sz w:val="52"/>
          <w:szCs w:val="52"/>
          <w:lang w:val="pl-PL"/>
        </w:rPr>
      </w:pPr>
      <w:r>
        <w:rPr>
          <w:sz w:val="52"/>
          <w:szCs w:val="52"/>
          <w:lang w:val="pl-PL"/>
        </w:rPr>
        <w:t>Konstruujemy  symetralną odcinka AB</w:t>
      </w:r>
      <w:r w:rsidR="0049685B">
        <w:rPr>
          <w:sz w:val="52"/>
          <w:szCs w:val="52"/>
          <w:lang w:val="pl-PL"/>
        </w:rPr>
        <w:t xml:space="preserve"> </w:t>
      </w:r>
      <w:r>
        <w:rPr>
          <w:sz w:val="52"/>
          <w:szCs w:val="52"/>
          <w:lang w:val="pl-PL"/>
        </w:rPr>
        <w:t xml:space="preserve"> </w:t>
      </w:r>
      <w:r w:rsidR="00111143">
        <w:rPr>
          <w:sz w:val="52"/>
          <w:szCs w:val="52"/>
          <w:lang w:val="pl-PL"/>
        </w:rPr>
        <w:t xml:space="preserve">                   </w:t>
      </w:r>
      <w:r>
        <w:rPr>
          <w:sz w:val="52"/>
          <w:szCs w:val="52"/>
          <w:lang w:val="pl-PL"/>
        </w:rPr>
        <w:t>i dwie prostopadłe do niego w jego końcach.</w:t>
      </w:r>
    </w:p>
    <w:p w:rsidR="004A55D4" w:rsidRPr="004A55D4" w:rsidRDefault="004A55D4" w:rsidP="004A55D4">
      <w:pPr>
        <w:pStyle w:val="Akapitzlist"/>
        <w:numPr>
          <w:ilvl w:val="0"/>
          <w:numId w:val="4"/>
        </w:numPr>
        <w:rPr>
          <w:sz w:val="52"/>
          <w:szCs w:val="52"/>
          <w:lang w:val="pl-PL"/>
        </w:rPr>
      </w:pPr>
      <w:r w:rsidRPr="004A55D4">
        <w:rPr>
          <w:sz w:val="52"/>
          <w:szCs w:val="52"/>
          <w:lang w:val="pl-PL"/>
        </w:rPr>
        <w:t xml:space="preserve">Kolejny okrąg o środku w G </w:t>
      </w:r>
      <w:r w:rsidR="0049685B">
        <w:rPr>
          <w:sz w:val="52"/>
          <w:szCs w:val="52"/>
          <w:lang w:val="pl-PL"/>
        </w:rPr>
        <w:t xml:space="preserve">(środek odcinka AB) </w:t>
      </w:r>
      <w:r w:rsidRPr="004A55D4">
        <w:rPr>
          <w:sz w:val="52"/>
          <w:szCs w:val="52"/>
          <w:lang w:val="pl-PL"/>
        </w:rPr>
        <w:t xml:space="preserve">i promieniu GE </w:t>
      </w:r>
      <w:r w:rsidR="0049685B">
        <w:rPr>
          <w:sz w:val="52"/>
          <w:szCs w:val="52"/>
          <w:lang w:val="pl-PL"/>
        </w:rPr>
        <w:t xml:space="preserve">(E punkt wspólny </w:t>
      </w:r>
      <w:r w:rsidR="00DC6C55">
        <w:rPr>
          <w:sz w:val="52"/>
          <w:szCs w:val="52"/>
          <w:lang w:val="pl-PL"/>
        </w:rPr>
        <w:t>p</w:t>
      </w:r>
      <w:r w:rsidR="0049685B">
        <w:rPr>
          <w:sz w:val="52"/>
          <w:szCs w:val="52"/>
          <w:lang w:val="pl-PL"/>
        </w:rPr>
        <w:t xml:space="preserve">rostej prostopadłej do </w:t>
      </w:r>
      <w:proofErr w:type="spellStart"/>
      <w:r w:rsidR="0049685B">
        <w:rPr>
          <w:sz w:val="52"/>
          <w:szCs w:val="52"/>
          <w:lang w:val="pl-PL"/>
        </w:rPr>
        <w:t>do</w:t>
      </w:r>
      <w:proofErr w:type="spellEnd"/>
      <w:r w:rsidR="0049685B">
        <w:rPr>
          <w:sz w:val="52"/>
          <w:szCs w:val="52"/>
          <w:lang w:val="pl-PL"/>
        </w:rPr>
        <w:t xml:space="preserve"> AB w punkcie A i okręgu o środku A </w:t>
      </w:r>
      <w:r w:rsidR="00111143">
        <w:rPr>
          <w:sz w:val="52"/>
          <w:szCs w:val="52"/>
          <w:lang w:val="pl-PL"/>
        </w:rPr>
        <w:t xml:space="preserve">                    </w:t>
      </w:r>
      <w:r w:rsidR="0049685B">
        <w:rPr>
          <w:sz w:val="52"/>
          <w:szCs w:val="52"/>
          <w:lang w:val="pl-PL"/>
        </w:rPr>
        <w:t xml:space="preserve">i promieniu AB) </w:t>
      </w:r>
      <w:r w:rsidRPr="004A55D4">
        <w:rPr>
          <w:sz w:val="52"/>
          <w:szCs w:val="52"/>
          <w:lang w:val="pl-PL"/>
        </w:rPr>
        <w:t xml:space="preserve">wyznacza nam punkty I </w:t>
      </w:r>
      <w:proofErr w:type="spellStart"/>
      <w:r w:rsidRPr="004A55D4">
        <w:rPr>
          <w:sz w:val="52"/>
          <w:szCs w:val="52"/>
          <w:lang w:val="pl-PL"/>
        </w:rPr>
        <w:t>i</w:t>
      </w:r>
      <w:proofErr w:type="spellEnd"/>
      <w:r w:rsidRPr="004A55D4">
        <w:rPr>
          <w:sz w:val="52"/>
          <w:szCs w:val="52"/>
          <w:lang w:val="pl-PL"/>
        </w:rPr>
        <w:t xml:space="preserve"> J prostej AB.</w:t>
      </w:r>
    </w:p>
    <w:p w:rsidR="004A55D4" w:rsidRPr="004A55D4" w:rsidRDefault="004A55D4" w:rsidP="004A55D4">
      <w:pPr>
        <w:pStyle w:val="Akapitzlist"/>
        <w:numPr>
          <w:ilvl w:val="0"/>
          <w:numId w:val="4"/>
        </w:numPr>
        <w:rPr>
          <w:b/>
          <w:sz w:val="52"/>
          <w:szCs w:val="52"/>
          <w:lang w:val="pl-PL"/>
        </w:rPr>
      </w:pPr>
      <w:r w:rsidRPr="004A55D4">
        <w:rPr>
          <w:sz w:val="52"/>
          <w:szCs w:val="52"/>
          <w:lang w:val="pl-PL"/>
        </w:rPr>
        <w:t xml:space="preserve">Rysujemy dwa okręgi o środkach I oraz J i promieniach IJ. Okręgi te przecinają się w punkcie M </w:t>
      </w:r>
      <w:r w:rsidR="0049685B">
        <w:rPr>
          <w:sz w:val="52"/>
          <w:szCs w:val="52"/>
          <w:lang w:val="pl-PL"/>
        </w:rPr>
        <w:t xml:space="preserve">i </w:t>
      </w:r>
      <w:r w:rsidRPr="004A55D4">
        <w:rPr>
          <w:sz w:val="52"/>
          <w:szCs w:val="52"/>
          <w:lang w:val="pl-PL"/>
        </w:rPr>
        <w:t>z poprzednimi okręgami w punktach K i L.</w:t>
      </w:r>
    </w:p>
    <w:p w:rsidR="004A55D4" w:rsidRDefault="0049685B" w:rsidP="004A55D4">
      <w:pPr>
        <w:pStyle w:val="Akapitzlist"/>
        <w:numPr>
          <w:ilvl w:val="0"/>
          <w:numId w:val="4"/>
        </w:numPr>
        <w:rPr>
          <w:sz w:val="52"/>
          <w:szCs w:val="52"/>
          <w:lang w:val="pl-PL"/>
        </w:rPr>
      </w:pPr>
      <w:r w:rsidRPr="0049685B">
        <w:rPr>
          <w:sz w:val="52"/>
          <w:szCs w:val="52"/>
          <w:lang w:val="pl-PL"/>
        </w:rPr>
        <w:lastRenderedPageBreak/>
        <w:t>Łączymy odcinkami kolejno punkty B, L, M, K, A i otrzymujemy szukany pięciokąt.</w:t>
      </w:r>
    </w:p>
    <w:p w:rsidR="00111143" w:rsidRDefault="00111143" w:rsidP="00111143">
      <w:pPr>
        <w:pStyle w:val="Akapitzlist"/>
        <w:rPr>
          <w:sz w:val="52"/>
          <w:szCs w:val="52"/>
          <w:lang w:val="pl-PL"/>
        </w:rPr>
      </w:pPr>
    </w:p>
    <w:p w:rsidR="005578B1" w:rsidRDefault="005578B1" w:rsidP="005578B1">
      <w:pPr>
        <w:pStyle w:val="Akapitzlist"/>
        <w:rPr>
          <w:sz w:val="52"/>
          <w:szCs w:val="52"/>
          <w:lang w:val="pl-PL"/>
        </w:rPr>
      </w:pPr>
      <w:r w:rsidRPr="005578B1">
        <w:rPr>
          <w:noProof/>
          <w:sz w:val="52"/>
          <w:szCs w:val="52"/>
          <w:lang w:val="pl-PL" w:eastAsia="pl-PL" w:bidi="ar-SA"/>
        </w:rPr>
        <w:drawing>
          <wp:inline distT="0" distB="0" distL="0" distR="0">
            <wp:extent cx="5760720" cy="3927764"/>
            <wp:effectExtent l="19050" t="0" r="0" b="0"/>
            <wp:docPr id="5" name="Obraz 1" descr="Znalezione obrazy dla zapytania gonbad-e qabud marag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gonbad-e qabud maragh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8B1" w:rsidRPr="005578B1" w:rsidRDefault="005578B1" w:rsidP="00111143">
      <w:pPr>
        <w:jc w:val="center"/>
        <w:rPr>
          <w:sz w:val="52"/>
          <w:szCs w:val="52"/>
          <w:lang w:val="pl-PL"/>
        </w:rPr>
      </w:pPr>
      <w:r w:rsidRPr="005578B1">
        <w:rPr>
          <w:sz w:val="52"/>
          <w:szCs w:val="52"/>
          <w:lang w:val="pl-PL"/>
        </w:rPr>
        <w:t xml:space="preserve">Grobowiec </w:t>
      </w:r>
      <w:proofErr w:type="spellStart"/>
      <w:r w:rsidRPr="005578B1">
        <w:rPr>
          <w:sz w:val="52"/>
          <w:szCs w:val="52"/>
          <w:lang w:val="pl-PL"/>
        </w:rPr>
        <w:t>Gonbad-e</w:t>
      </w:r>
      <w:proofErr w:type="spellEnd"/>
      <w:r w:rsidRPr="005578B1">
        <w:rPr>
          <w:sz w:val="52"/>
          <w:szCs w:val="52"/>
          <w:lang w:val="pl-PL"/>
        </w:rPr>
        <w:t xml:space="preserve"> </w:t>
      </w:r>
      <w:proofErr w:type="spellStart"/>
      <w:r w:rsidRPr="005578B1">
        <w:rPr>
          <w:sz w:val="52"/>
          <w:szCs w:val="52"/>
          <w:lang w:val="pl-PL"/>
        </w:rPr>
        <w:t>Qabud</w:t>
      </w:r>
      <w:proofErr w:type="spellEnd"/>
      <w:r w:rsidRPr="005578B1">
        <w:rPr>
          <w:sz w:val="52"/>
          <w:szCs w:val="52"/>
          <w:lang w:val="pl-PL"/>
        </w:rPr>
        <w:t>, pochodzący</w:t>
      </w:r>
      <w:r w:rsidR="00F45A87">
        <w:rPr>
          <w:sz w:val="52"/>
          <w:szCs w:val="52"/>
          <w:lang w:val="pl-PL"/>
        </w:rPr>
        <w:t xml:space="preserve">   </w:t>
      </w:r>
      <w:r w:rsidRPr="005578B1">
        <w:rPr>
          <w:sz w:val="52"/>
          <w:szCs w:val="52"/>
          <w:lang w:val="pl-PL"/>
        </w:rPr>
        <w:t xml:space="preserve"> z roku 1196,</w:t>
      </w:r>
      <w:r w:rsidR="00F45A87">
        <w:rPr>
          <w:sz w:val="52"/>
          <w:szCs w:val="52"/>
          <w:lang w:val="pl-PL"/>
        </w:rPr>
        <w:t xml:space="preserve"> </w:t>
      </w:r>
      <w:r w:rsidRPr="005578B1">
        <w:rPr>
          <w:sz w:val="52"/>
          <w:szCs w:val="52"/>
          <w:lang w:val="pl-PL"/>
        </w:rPr>
        <w:t xml:space="preserve">znajdujący się w miejscowości  </w:t>
      </w:r>
      <w:proofErr w:type="spellStart"/>
      <w:r w:rsidRPr="005578B1">
        <w:rPr>
          <w:sz w:val="52"/>
          <w:szCs w:val="52"/>
          <w:lang w:val="pl-PL"/>
        </w:rPr>
        <w:t>Maragha</w:t>
      </w:r>
      <w:proofErr w:type="spellEnd"/>
      <w:r w:rsidRPr="005578B1">
        <w:rPr>
          <w:sz w:val="52"/>
          <w:szCs w:val="52"/>
          <w:lang w:val="pl-PL"/>
        </w:rPr>
        <w:t xml:space="preserve"> w Iranie jest zbudowany na planie dziesięciokąta foremnego i jest ozdobiony ornamentem wykorzystującym pięciokąty foremne.</w:t>
      </w:r>
    </w:p>
    <w:p w:rsidR="00DF6E7E" w:rsidRPr="00DF6E7E" w:rsidRDefault="00DF6E7E" w:rsidP="00DF6E7E">
      <w:pPr>
        <w:jc w:val="center"/>
        <w:rPr>
          <w:b/>
          <w:color w:val="0070C0"/>
          <w:sz w:val="52"/>
          <w:szCs w:val="52"/>
          <w:lang w:val="pl-PL"/>
        </w:rPr>
      </w:pPr>
      <w:r w:rsidRPr="00DF6E7E">
        <w:rPr>
          <w:b/>
          <w:color w:val="0070C0"/>
          <w:sz w:val="52"/>
          <w:szCs w:val="52"/>
          <w:lang w:val="pl-PL"/>
        </w:rPr>
        <w:lastRenderedPageBreak/>
        <w:t xml:space="preserve">Konstrukcja ośmiokąta foremnego </w:t>
      </w:r>
      <w:r>
        <w:rPr>
          <w:b/>
          <w:color w:val="0070C0"/>
          <w:sz w:val="52"/>
          <w:szCs w:val="52"/>
          <w:lang w:val="pl-PL"/>
        </w:rPr>
        <w:t xml:space="preserve">                       </w:t>
      </w:r>
      <w:r w:rsidRPr="00DF6E7E">
        <w:rPr>
          <w:b/>
          <w:color w:val="0070C0"/>
          <w:sz w:val="52"/>
          <w:szCs w:val="52"/>
          <w:lang w:val="pl-PL"/>
        </w:rPr>
        <w:t>z odcinka.</w:t>
      </w:r>
    </w:p>
    <w:p w:rsidR="00DF6E7E" w:rsidRDefault="00DF6E7E" w:rsidP="00DC6C55">
      <w:pPr>
        <w:pStyle w:val="Akapitzlist"/>
        <w:numPr>
          <w:ilvl w:val="0"/>
          <w:numId w:val="5"/>
        </w:numPr>
        <w:rPr>
          <w:color w:val="000000" w:themeColor="text1"/>
          <w:sz w:val="52"/>
          <w:szCs w:val="52"/>
          <w:lang w:val="pl-PL"/>
        </w:rPr>
      </w:pPr>
      <w:r w:rsidRPr="00DF6E7E">
        <w:rPr>
          <w:color w:val="000000" w:themeColor="text1"/>
          <w:sz w:val="52"/>
          <w:szCs w:val="52"/>
          <w:lang w:val="pl-PL"/>
        </w:rPr>
        <w:t xml:space="preserve">Rysujemy odcinek AB oraz dwa okręgi </w:t>
      </w:r>
      <w:r w:rsidR="00F45A87">
        <w:rPr>
          <w:color w:val="000000" w:themeColor="text1"/>
          <w:sz w:val="52"/>
          <w:szCs w:val="52"/>
          <w:lang w:val="pl-PL"/>
        </w:rPr>
        <w:t xml:space="preserve">              </w:t>
      </w:r>
      <w:r w:rsidRPr="00DF6E7E">
        <w:rPr>
          <w:color w:val="000000" w:themeColor="text1"/>
          <w:sz w:val="52"/>
          <w:szCs w:val="52"/>
          <w:lang w:val="pl-PL"/>
        </w:rPr>
        <w:t xml:space="preserve">o środkach w punktach A i B </w:t>
      </w:r>
      <w:r w:rsidR="00F45A87">
        <w:rPr>
          <w:color w:val="000000" w:themeColor="text1"/>
          <w:sz w:val="52"/>
          <w:szCs w:val="52"/>
          <w:lang w:val="pl-PL"/>
        </w:rPr>
        <w:t xml:space="preserve">                                </w:t>
      </w:r>
      <w:r w:rsidRPr="00DF6E7E">
        <w:rPr>
          <w:color w:val="000000" w:themeColor="text1"/>
          <w:sz w:val="52"/>
          <w:szCs w:val="52"/>
          <w:lang w:val="pl-PL"/>
        </w:rPr>
        <w:t>o promieniach równych długości odcinka AB.</w:t>
      </w:r>
    </w:p>
    <w:p w:rsidR="00DF6E7E" w:rsidRDefault="00DF6E7E" w:rsidP="00DC6C55">
      <w:pPr>
        <w:pStyle w:val="Akapitzlist"/>
        <w:numPr>
          <w:ilvl w:val="0"/>
          <w:numId w:val="5"/>
        </w:numPr>
        <w:rPr>
          <w:color w:val="000000" w:themeColor="text1"/>
          <w:sz w:val="52"/>
          <w:szCs w:val="52"/>
          <w:lang w:val="pl-PL"/>
        </w:rPr>
      </w:pPr>
      <w:r>
        <w:rPr>
          <w:color w:val="000000" w:themeColor="text1"/>
          <w:sz w:val="52"/>
          <w:szCs w:val="52"/>
          <w:lang w:val="pl-PL"/>
        </w:rPr>
        <w:t>Konstruujemy dwie proste prostopadłe do odcinka AB i przechodzące przez jego końce. Punkty przecięcia się tych prostych z okręgami oznaczamy jaki X</w:t>
      </w:r>
      <w:r w:rsidR="00F45A87">
        <w:rPr>
          <w:color w:val="000000" w:themeColor="text1"/>
          <w:sz w:val="52"/>
          <w:szCs w:val="52"/>
          <w:lang w:val="pl-PL"/>
        </w:rPr>
        <w:t xml:space="preserve">              </w:t>
      </w:r>
      <w:r>
        <w:rPr>
          <w:color w:val="000000" w:themeColor="text1"/>
          <w:sz w:val="52"/>
          <w:szCs w:val="52"/>
          <w:lang w:val="pl-PL"/>
        </w:rPr>
        <w:t xml:space="preserve"> i Y.</w:t>
      </w:r>
    </w:p>
    <w:p w:rsidR="00DF6E7E" w:rsidRDefault="00386457" w:rsidP="00DC6C55">
      <w:pPr>
        <w:pStyle w:val="Akapitzlist"/>
        <w:numPr>
          <w:ilvl w:val="0"/>
          <w:numId w:val="5"/>
        </w:numPr>
        <w:rPr>
          <w:color w:val="000000" w:themeColor="text1"/>
          <w:sz w:val="52"/>
          <w:szCs w:val="52"/>
          <w:lang w:val="pl-PL"/>
        </w:rPr>
      </w:pPr>
      <w:r>
        <w:rPr>
          <w:color w:val="000000" w:themeColor="text1"/>
          <w:sz w:val="52"/>
          <w:szCs w:val="52"/>
          <w:lang w:val="pl-PL"/>
        </w:rPr>
        <w:t>Rysujemy proste YA oraz XB. Proste te wyznaczają kąty 45</w:t>
      </w:r>
      <w:r>
        <w:rPr>
          <w:rFonts w:cstheme="minorHAnsi"/>
          <w:color w:val="000000" w:themeColor="text1"/>
          <w:sz w:val="52"/>
          <w:szCs w:val="52"/>
          <w:lang w:val="pl-PL"/>
        </w:rPr>
        <w:t>°</w:t>
      </w:r>
      <w:r>
        <w:rPr>
          <w:color w:val="000000" w:themeColor="text1"/>
          <w:sz w:val="52"/>
          <w:szCs w:val="52"/>
          <w:lang w:val="pl-PL"/>
        </w:rPr>
        <w:t xml:space="preserve"> i 135</w:t>
      </w:r>
      <w:r>
        <w:rPr>
          <w:rFonts w:cstheme="minorHAnsi"/>
          <w:color w:val="000000" w:themeColor="text1"/>
          <w:sz w:val="52"/>
          <w:szCs w:val="52"/>
          <w:lang w:val="pl-PL"/>
        </w:rPr>
        <w:t>°</w:t>
      </w:r>
      <w:r>
        <w:rPr>
          <w:color w:val="000000" w:themeColor="text1"/>
          <w:sz w:val="52"/>
          <w:szCs w:val="52"/>
          <w:lang w:val="pl-PL"/>
        </w:rPr>
        <w:t xml:space="preserve"> z odcinkiem AB. Przecięcie się tych prostych </w:t>
      </w:r>
      <w:r w:rsidR="00F45A87">
        <w:rPr>
          <w:color w:val="000000" w:themeColor="text1"/>
          <w:sz w:val="52"/>
          <w:szCs w:val="52"/>
          <w:lang w:val="pl-PL"/>
        </w:rPr>
        <w:t xml:space="preserve">                         </w:t>
      </w:r>
      <w:r>
        <w:rPr>
          <w:color w:val="000000" w:themeColor="text1"/>
          <w:sz w:val="52"/>
          <w:szCs w:val="52"/>
          <w:lang w:val="pl-PL"/>
        </w:rPr>
        <w:t>z okręgami oznaczamy jako C i D.</w:t>
      </w:r>
    </w:p>
    <w:p w:rsidR="00386457" w:rsidRDefault="00386457" w:rsidP="00DC6C55">
      <w:pPr>
        <w:pStyle w:val="Akapitzlist"/>
        <w:numPr>
          <w:ilvl w:val="0"/>
          <w:numId w:val="5"/>
        </w:numPr>
        <w:rPr>
          <w:color w:val="000000" w:themeColor="text1"/>
          <w:sz w:val="52"/>
          <w:szCs w:val="52"/>
          <w:lang w:val="pl-PL"/>
        </w:rPr>
      </w:pPr>
      <w:r>
        <w:rPr>
          <w:color w:val="000000" w:themeColor="text1"/>
          <w:sz w:val="52"/>
          <w:szCs w:val="52"/>
          <w:lang w:val="pl-PL"/>
        </w:rPr>
        <w:t>W tych punktach prowadzimy proste prostopadłe do prostej AB.</w:t>
      </w:r>
    </w:p>
    <w:p w:rsidR="00386457" w:rsidRDefault="00386457" w:rsidP="00DC6C55">
      <w:pPr>
        <w:pStyle w:val="Akapitzlist"/>
        <w:numPr>
          <w:ilvl w:val="0"/>
          <w:numId w:val="5"/>
        </w:numPr>
        <w:rPr>
          <w:color w:val="000000" w:themeColor="text1"/>
          <w:sz w:val="52"/>
          <w:szCs w:val="52"/>
          <w:lang w:val="pl-PL"/>
        </w:rPr>
      </w:pPr>
      <w:r>
        <w:rPr>
          <w:color w:val="000000" w:themeColor="text1"/>
          <w:sz w:val="52"/>
          <w:szCs w:val="52"/>
          <w:lang w:val="pl-PL"/>
        </w:rPr>
        <w:lastRenderedPageBreak/>
        <w:t>Rysując okręgi o środkach C i D wyznaczamy boki ośmiokąta odcinki CE oraz DF.</w:t>
      </w:r>
    </w:p>
    <w:p w:rsidR="00386457" w:rsidRDefault="00386457" w:rsidP="00DC6C55">
      <w:pPr>
        <w:pStyle w:val="Akapitzlist"/>
        <w:numPr>
          <w:ilvl w:val="0"/>
          <w:numId w:val="5"/>
        </w:numPr>
        <w:rPr>
          <w:color w:val="000000" w:themeColor="text1"/>
          <w:sz w:val="52"/>
          <w:szCs w:val="52"/>
          <w:lang w:val="pl-PL"/>
        </w:rPr>
      </w:pPr>
      <w:r>
        <w:rPr>
          <w:color w:val="000000" w:themeColor="text1"/>
          <w:sz w:val="52"/>
          <w:szCs w:val="52"/>
          <w:lang w:val="pl-PL"/>
        </w:rPr>
        <w:t>Kolejne dwa okręgi o środkach w E i F pozwolą na wyznaczenie wierzchołków G i H ośmiokąta.</w:t>
      </w:r>
    </w:p>
    <w:p w:rsidR="00DF6E7E" w:rsidRDefault="00386457" w:rsidP="00F45A87">
      <w:pPr>
        <w:pStyle w:val="Akapitzlist"/>
        <w:numPr>
          <w:ilvl w:val="0"/>
          <w:numId w:val="5"/>
        </w:numPr>
        <w:rPr>
          <w:color w:val="000000" w:themeColor="text1"/>
          <w:sz w:val="52"/>
          <w:szCs w:val="52"/>
          <w:lang w:val="pl-PL"/>
        </w:rPr>
      </w:pPr>
      <w:r w:rsidRPr="00F45A87">
        <w:rPr>
          <w:color w:val="000000" w:themeColor="text1"/>
          <w:sz w:val="52"/>
          <w:szCs w:val="52"/>
          <w:lang w:val="pl-PL"/>
        </w:rPr>
        <w:t>Rysujemy odcinki łączące kolejno otrzymane punkty: AC, CE, EG, GH, FD, DB. Otrzymujemy ośmiokąt ABDFHGEC foremny o zadanym boku AB.</w:t>
      </w:r>
    </w:p>
    <w:p w:rsidR="00F45A87" w:rsidRDefault="00F338ED" w:rsidP="00F45A87">
      <w:pPr>
        <w:pStyle w:val="Akapitzlist"/>
        <w:rPr>
          <w:color w:val="000000" w:themeColor="text1"/>
          <w:sz w:val="52"/>
          <w:szCs w:val="52"/>
          <w:lang w:val="pl-PL"/>
        </w:rPr>
      </w:pPr>
      <w:r>
        <w:rPr>
          <w:noProof/>
          <w:color w:val="000000" w:themeColor="text1"/>
          <w:sz w:val="52"/>
          <w:szCs w:val="52"/>
          <w:lang w:val="pl-PL" w:eastAsia="pl-PL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3.1pt;margin-top:6.45pt;width:370pt;height:258pt;z-index:251658240" strokecolor="white [3212]">
            <v:textbox>
              <w:txbxContent>
                <w:p w:rsidR="00F45A87" w:rsidRDefault="001948CF">
                  <w:r w:rsidRPr="001948CF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4114800" cy="3129996"/>
                        <wp:effectExtent l="19050" t="0" r="0" b="0"/>
                        <wp:docPr id="2" name="Obraz 1" descr="Znalezione obrazy dla zapytania kopuÅa na ska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Znalezione obrazy dla zapytania kopuÅa na ska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5245" cy="3130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5A87" w:rsidRDefault="00F45A87" w:rsidP="00F45A87">
      <w:pPr>
        <w:pStyle w:val="Akapitzlist"/>
        <w:rPr>
          <w:color w:val="000000" w:themeColor="text1"/>
          <w:sz w:val="52"/>
          <w:szCs w:val="52"/>
          <w:lang w:val="pl-PL"/>
        </w:rPr>
      </w:pPr>
    </w:p>
    <w:p w:rsidR="00F45A87" w:rsidRDefault="00F45A87" w:rsidP="00F45A87">
      <w:pPr>
        <w:pStyle w:val="Akapitzlist"/>
        <w:rPr>
          <w:color w:val="000000" w:themeColor="text1"/>
          <w:sz w:val="52"/>
          <w:szCs w:val="52"/>
          <w:lang w:val="pl-PL"/>
        </w:rPr>
      </w:pPr>
    </w:p>
    <w:p w:rsidR="00F45A87" w:rsidRPr="00F45A87" w:rsidRDefault="00F45A87" w:rsidP="00F45A87">
      <w:pPr>
        <w:rPr>
          <w:color w:val="000000" w:themeColor="text1"/>
          <w:sz w:val="52"/>
          <w:szCs w:val="52"/>
          <w:lang w:val="pl-PL"/>
        </w:rPr>
      </w:pPr>
    </w:p>
    <w:p w:rsidR="00F45A87" w:rsidRDefault="00F45A87" w:rsidP="00F45A87">
      <w:pPr>
        <w:rPr>
          <w:sz w:val="52"/>
          <w:szCs w:val="52"/>
          <w:lang w:val="pl-PL"/>
        </w:rPr>
      </w:pPr>
    </w:p>
    <w:p w:rsidR="00F45A87" w:rsidRDefault="00F338ED" w:rsidP="00F45A87">
      <w:pPr>
        <w:jc w:val="center"/>
        <w:rPr>
          <w:sz w:val="52"/>
          <w:szCs w:val="52"/>
          <w:lang w:val="pl-PL"/>
        </w:rPr>
      </w:pPr>
      <w:r>
        <w:rPr>
          <w:noProof/>
          <w:sz w:val="52"/>
          <w:szCs w:val="52"/>
          <w:lang w:val="pl-PL" w:eastAsia="pl-PL" w:bidi="ar-SA"/>
        </w:rPr>
        <w:pict>
          <v:shape id="_x0000_s1027" type="#_x0000_t202" style="position:absolute;left:0;text-align:left;margin-left:9.6pt;margin-top:53.45pt;width:461.5pt;height:73pt;z-index:251659264" strokecolor="white [3212]">
            <v:textbox>
              <w:txbxContent>
                <w:p w:rsidR="00F45A87" w:rsidRPr="00F45A87" w:rsidRDefault="00F45A87" w:rsidP="00F45A87">
                  <w:pPr>
                    <w:jc w:val="center"/>
                    <w:rPr>
                      <w:color w:val="000000" w:themeColor="text1"/>
                      <w:sz w:val="52"/>
                      <w:szCs w:val="52"/>
                      <w:lang w:val="pl-PL"/>
                    </w:rPr>
                  </w:pPr>
                  <w:r w:rsidRPr="00F45A87">
                    <w:rPr>
                      <w:sz w:val="52"/>
                      <w:szCs w:val="52"/>
                      <w:lang w:val="pl-PL"/>
                    </w:rPr>
                    <w:t xml:space="preserve">Meczet </w:t>
                  </w:r>
                  <w:proofErr w:type="spellStart"/>
                  <w:r w:rsidRPr="00F45A87">
                    <w:rPr>
                      <w:sz w:val="52"/>
                      <w:szCs w:val="52"/>
                      <w:lang w:val="pl-PL"/>
                    </w:rPr>
                    <w:t>Omara</w:t>
                  </w:r>
                  <w:proofErr w:type="spellEnd"/>
                  <w:r w:rsidRPr="00F45A87">
                    <w:rPr>
                      <w:sz w:val="52"/>
                      <w:szCs w:val="52"/>
                      <w:lang w:val="pl-PL"/>
                    </w:rPr>
                    <w:t xml:space="preserve"> w Jerozolimie zbudowany jest na planie ośmiokąta foremnego.</w:t>
                  </w:r>
                </w:p>
                <w:p w:rsidR="00F45A87" w:rsidRPr="00F45A87" w:rsidRDefault="00F45A87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</w:p>
    <w:p w:rsidR="00F45A87" w:rsidRDefault="00F45A87" w:rsidP="00F45A87">
      <w:pPr>
        <w:rPr>
          <w:color w:val="000000" w:themeColor="text1"/>
          <w:sz w:val="52"/>
          <w:szCs w:val="52"/>
          <w:lang w:val="pl-PL"/>
        </w:rPr>
      </w:pPr>
    </w:p>
    <w:p w:rsidR="008546D8" w:rsidRDefault="00F338ED" w:rsidP="00F45A87">
      <w:pPr>
        <w:rPr>
          <w:color w:val="000000" w:themeColor="text1"/>
          <w:sz w:val="52"/>
          <w:szCs w:val="52"/>
          <w:lang w:val="pl-PL"/>
        </w:rPr>
      </w:pPr>
      <w:r>
        <w:rPr>
          <w:noProof/>
          <w:color w:val="000000" w:themeColor="text1"/>
          <w:sz w:val="52"/>
          <w:szCs w:val="52"/>
          <w:lang w:val="pl-PL" w:eastAsia="pl-PL" w:bidi="ar-SA"/>
        </w:rPr>
        <w:lastRenderedPageBreak/>
        <w:pict>
          <v:shape id="_x0000_s1029" type="#_x0000_t202" style="position:absolute;margin-left:-16.9pt;margin-top:45.6pt;width:287pt;height:229pt;z-index:251660288" strokecolor="white [3212]">
            <v:textbox>
              <w:txbxContent>
                <w:p w:rsidR="008546D8" w:rsidRDefault="008546D8">
                  <w:r w:rsidRPr="008546D8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3555258" cy="2540000"/>
                        <wp:effectExtent l="19050" t="0" r="7092" b="0"/>
                        <wp:docPr id="16" name="Obraz 25" descr="Ilustracj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Ilustracj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9451" cy="2542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000000" w:themeColor="text1"/>
          <w:sz w:val="52"/>
          <w:szCs w:val="52"/>
          <w:lang w:val="pl-PL" w:eastAsia="pl-PL" w:bidi="ar-SA"/>
        </w:rPr>
        <w:pict>
          <v:shape id="_x0000_s1030" type="#_x0000_t202" style="position:absolute;margin-left:282.1pt;margin-top:12.6pt;width:207pt;height:287pt;z-index:251661312" strokecolor="white [3212]">
            <v:textbox>
              <w:txbxContent>
                <w:p w:rsidR="008546D8" w:rsidRPr="008546D8" w:rsidRDefault="008546D8" w:rsidP="008546D8">
                  <w:pPr>
                    <w:rPr>
                      <w:sz w:val="44"/>
                      <w:szCs w:val="44"/>
                      <w:lang w:val="pl-PL"/>
                    </w:rPr>
                  </w:pPr>
                  <w:r w:rsidRPr="008546D8">
                    <w:rPr>
                      <w:sz w:val="44"/>
                      <w:szCs w:val="44"/>
                      <w:lang w:val="pl-PL"/>
                    </w:rPr>
                    <w:t xml:space="preserve">Katedra w Aachen jest najstarszą katedrą w Europie północnej. Jej najstarszy fragment został wybudowany w oparciu </w:t>
                  </w:r>
                  <w:r>
                    <w:rPr>
                      <w:sz w:val="44"/>
                      <w:szCs w:val="44"/>
                      <w:lang w:val="pl-PL"/>
                    </w:rPr>
                    <w:t xml:space="preserve">                                  </w:t>
                  </w:r>
                  <w:r w:rsidRPr="008546D8">
                    <w:rPr>
                      <w:sz w:val="44"/>
                      <w:szCs w:val="44"/>
                      <w:lang w:val="pl-PL"/>
                    </w:rPr>
                    <w:t xml:space="preserve">o </w:t>
                  </w:r>
                  <w:proofErr w:type="spellStart"/>
                  <w:r w:rsidRPr="008546D8">
                    <w:rPr>
                      <w:sz w:val="44"/>
                      <w:szCs w:val="44"/>
                      <w:lang w:val="pl-PL"/>
                    </w:rPr>
                    <w:t>szesnastokąt</w:t>
                  </w:r>
                  <w:proofErr w:type="spellEnd"/>
                  <w:r w:rsidRPr="008546D8">
                    <w:rPr>
                      <w:sz w:val="44"/>
                      <w:szCs w:val="44"/>
                      <w:lang w:val="pl-PL"/>
                    </w:rPr>
                    <w:t xml:space="preserve">  foremny.</w:t>
                  </w:r>
                </w:p>
                <w:p w:rsidR="008546D8" w:rsidRPr="008546D8" w:rsidRDefault="008546D8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</w:p>
    <w:p w:rsidR="008546D8" w:rsidRDefault="008546D8" w:rsidP="00F45A87">
      <w:pPr>
        <w:rPr>
          <w:color w:val="000000" w:themeColor="text1"/>
          <w:sz w:val="52"/>
          <w:szCs w:val="52"/>
          <w:lang w:val="pl-PL"/>
        </w:rPr>
      </w:pPr>
    </w:p>
    <w:p w:rsidR="008546D8" w:rsidRDefault="008546D8" w:rsidP="00F45A87">
      <w:pPr>
        <w:rPr>
          <w:color w:val="000000" w:themeColor="text1"/>
          <w:sz w:val="52"/>
          <w:szCs w:val="52"/>
          <w:lang w:val="pl-PL"/>
        </w:rPr>
      </w:pPr>
    </w:p>
    <w:p w:rsidR="008546D8" w:rsidRDefault="008546D8" w:rsidP="00F45A87">
      <w:pPr>
        <w:rPr>
          <w:color w:val="000000" w:themeColor="text1"/>
          <w:sz w:val="52"/>
          <w:szCs w:val="52"/>
          <w:lang w:val="pl-PL"/>
        </w:rPr>
      </w:pPr>
    </w:p>
    <w:p w:rsidR="008546D8" w:rsidRDefault="008546D8" w:rsidP="00F45A87">
      <w:pPr>
        <w:rPr>
          <w:color w:val="000000" w:themeColor="text1"/>
          <w:sz w:val="52"/>
          <w:szCs w:val="52"/>
          <w:lang w:val="pl-PL"/>
        </w:rPr>
      </w:pPr>
    </w:p>
    <w:p w:rsidR="008546D8" w:rsidRDefault="008546D8" w:rsidP="008546D8">
      <w:pPr>
        <w:rPr>
          <w:lang w:val="pl-PL"/>
        </w:rPr>
      </w:pPr>
    </w:p>
    <w:p w:rsidR="008546D8" w:rsidRDefault="008546D8" w:rsidP="00F45A87">
      <w:pPr>
        <w:rPr>
          <w:color w:val="000000" w:themeColor="text1"/>
          <w:sz w:val="52"/>
          <w:szCs w:val="52"/>
          <w:lang w:val="pl-PL"/>
        </w:rPr>
      </w:pPr>
    </w:p>
    <w:p w:rsidR="008546D8" w:rsidRDefault="008546D8" w:rsidP="00F45A87">
      <w:pPr>
        <w:rPr>
          <w:color w:val="000000" w:themeColor="text1"/>
          <w:sz w:val="52"/>
          <w:szCs w:val="52"/>
          <w:lang w:val="pl-PL"/>
        </w:rPr>
      </w:pPr>
    </w:p>
    <w:p w:rsidR="00F45A87" w:rsidRDefault="00F338ED" w:rsidP="00F45A87">
      <w:pPr>
        <w:rPr>
          <w:color w:val="000000" w:themeColor="text1"/>
          <w:sz w:val="52"/>
          <w:szCs w:val="52"/>
          <w:lang w:val="pl-PL"/>
        </w:rPr>
      </w:pPr>
      <w:r>
        <w:rPr>
          <w:noProof/>
          <w:color w:val="000000" w:themeColor="text1"/>
          <w:sz w:val="52"/>
          <w:szCs w:val="52"/>
          <w:lang w:val="pl-PL" w:eastAsia="pl-PL" w:bidi="ar-SA"/>
        </w:rPr>
        <w:pict>
          <v:shape id="_x0000_s1032" type="#_x0000_t202" style="position:absolute;margin-left:287.6pt;margin-top:28.15pt;width:189.5pt;height:287.5pt;z-index:251663360" strokecolor="white [3212]">
            <v:textbox>
              <w:txbxContent>
                <w:p w:rsidR="008546D8" w:rsidRPr="008546D8" w:rsidRDefault="008546D8">
                  <w:pPr>
                    <w:rPr>
                      <w:sz w:val="44"/>
                      <w:szCs w:val="44"/>
                      <w:lang w:val="pl-PL"/>
                    </w:rPr>
                  </w:pPr>
                  <w:r>
                    <w:rPr>
                      <w:sz w:val="44"/>
                      <w:szCs w:val="44"/>
                      <w:lang w:val="pl-PL"/>
                    </w:rPr>
                    <w:t xml:space="preserve">Grobowiec </w:t>
                  </w:r>
                  <w:proofErr w:type="spellStart"/>
                  <w:r>
                    <w:rPr>
                      <w:sz w:val="44"/>
                      <w:szCs w:val="44"/>
                      <w:lang w:val="pl-PL"/>
                    </w:rPr>
                    <w:t>Teodoryka</w:t>
                  </w:r>
                  <w:proofErr w:type="spellEnd"/>
                  <w:r>
                    <w:rPr>
                      <w:sz w:val="44"/>
                      <w:szCs w:val="44"/>
                      <w:lang w:val="pl-PL"/>
                    </w:rPr>
                    <w:t xml:space="preserve"> Wielkiego </w:t>
                  </w:r>
                  <w:r w:rsidR="00797A7B">
                    <w:rPr>
                      <w:sz w:val="44"/>
                      <w:szCs w:val="44"/>
                      <w:lang w:val="pl-PL"/>
                    </w:rPr>
                    <w:t xml:space="preserve">                             </w:t>
                  </w:r>
                  <w:r>
                    <w:rPr>
                      <w:sz w:val="44"/>
                      <w:szCs w:val="44"/>
                      <w:lang w:val="pl-PL"/>
                    </w:rPr>
                    <w:t>w Rawennie zbudowano około 520 roku na planie dziesięciokąta foremnego.</w:t>
                  </w:r>
                </w:p>
              </w:txbxContent>
            </v:textbox>
          </v:shape>
        </w:pict>
      </w:r>
    </w:p>
    <w:p w:rsidR="00F45A87" w:rsidRPr="00F45A87" w:rsidRDefault="00F338ED" w:rsidP="00F45A87">
      <w:pPr>
        <w:rPr>
          <w:color w:val="000000" w:themeColor="text1"/>
          <w:sz w:val="52"/>
          <w:szCs w:val="52"/>
          <w:lang w:val="pl-PL"/>
        </w:rPr>
      </w:pPr>
      <w:r>
        <w:rPr>
          <w:noProof/>
          <w:color w:val="000000" w:themeColor="text1"/>
          <w:sz w:val="52"/>
          <w:szCs w:val="52"/>
          <w:lang w:val="pl-PL" w:eastAsia="pl-PL" w:bidi="ar-SA"/>
        </w:rPr>
        <w:pict>
          <v:shape id="_x0000_s1031" type="#_x0000_t202" style="position:absolute;margin-left:-22.9pt;margin-top:4.15pt;width:299pt;height:244pt;z-index:251662336" strokecolor="white [3212]">
            <v:textbox>
              <w:txbxContent>
                <w:p w:rsidR="008546D8" w:rsidRDefault="008546D8">
                  <w:r w:rsidRPr="008546D8">
                    <w:rPr>
                      <w:noProof/>
                      <w:lang w:val="pl-PL" w:eastAsia="pl-PL" w:bidi="ar-SA"/>
                    </w:rPr>
                    <w:drawing>
                      <wp:inline distT="0" distB="0" distL="0" distR="0">
                        <wp:extent cx="3589866" cy="2692400"/>
                        <wp:effectExtent l="19050" t="0" r="0" b="0"/>
                        <wp:docPr id="17" name="Obraz 1" descr="Znalezione obrazy dla zapytania grobowiec teodoryka wielkie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Znalezione obrazy dla zapytania grobowiec teodoryka wielkie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7887" cy="26909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6C55" w:rsidRDefault="00DC6C55" w:rsidP="00DF6E7E">
      <w:pPr>
        <w:jc w:val="center"/>
        <w:rPr>
          <w:sz w:val="52"/>
          <w:szCs w:val="52"/>
          <w:lang w:val="pl-PL"/>
        </w:rPr>
      </w:pPr>
    </w:p>
    <w:p w:rsidR="00DF6E7E" w:rsidRDefault="00DF6E7E">
      <w:pPr>
        <w:rPr>
          <w:lang w:val="pl-PL"/>
        </w:rPr>
      </w:pPr>
    </w:p>
    <w:p w:rsidR="00183BB1" w:rsidRDefault="00183BB1">
      <w:pPr>
        <w:rPr>
          <w:lang w:val="pl-PL"/>
        </w:rPr>
      </w:pPr>
    </w:p>
    <w:p w:rsidR="00486A8D" w:rsidRDefault="00486A8D">
      <w:pPr>
        <w:rPr>
          <w:lang w:val="pl-PL"/>
        </w:rPr>
      </w:pPr>
    </w:p>
    <w:p w:rsidR="0029204E" w:rsidRDefault="0029204E">
      <w:pPr>
        <w:rPr>
          <w:lang w:val="pl-PL"/>
        </w:rPr>
      </w:pPr>
    </w:p>
    <w:p w:rsidR="0029204E" w:rsidRDefault="0029204E">
      <w:pPr>
        <w:rPr>
          <w:lang w:val="pl-PL"/>
        </w:rPr>
      </w:pPr>
    </w:p>
    <w:p w:rsidR="0029204E" w:rsidRDefault="0029204E">
      <w:pPr>
        <w:rPr>
          <w:lang w:val="pl-PL"/>
        </w:rPr>
      </w:pPr>
    </w:p>
    <w:p w:rsidR="00CD1140" w:rsidRDefault="00CD1140">
      <w:pPr>
        <w:rPr>
          <w:lang w:val="pl-PL"/>
        </w:rPr>
      </w:pPr>
    </w:p>
    <w:p w:rsidR="0029204E" w:rsidRDefault="0029204E">
      <w:pPr>
        <w:rPr>
          <w:lang w:val="pl-PL"/>
        </w:rPr>
      </w:pPr>
    </w:p>
    <w:p w:rsidR="00A31A45" w:rsidRPr="00797A7B" w:rsidRDefault="00797A7B" w:rsidP="00797A7B">
      <w:pPr>
        <w:jc w:val="center"/>
        <w:rPr>
          <w:b/>
          <w:color w:val="0070C0"/>
          <w:sz w:val="52"/>
          <w:szCs w:val="52"/>
          <w:lang w:val="pl-PL"/>
        </w:rPr>
      </w:pPr>
      <w:r w:rsidRPr="00797A7B">
        <w:rPr>
          <w:b/>
          <w:color w:val="0070C0"/>
          <w:sz w:val="52"/>
          <w:szCs w:val="52"/>
          <w:lang w:val="pl-PL"/>
        </w:rPr>
        <w:lastRenderedPageBreak/>
        <w:t xml:space="preserve">Konstrukcja sześciokąta foremnego </w:t>
      </w:r>
      <w:r>
        <w:rPr>
          <w:b/>
          <w:color w:val="0070C0"/>
          <w:sz w:val="52"/>
          <w:szCs w:val="52"/>
          <w:lang w:val="pl-PL"/>
        </w:rPr>
        <w:t xml:space="preserve">                        </w:t>
      </w:r>
      <w:r w:rsidRPr="00797A7B">
        <w:rPr>
          <w:b/>
          <w:color w:val="0070C0"/>
          <w:sz w:val="52"/>
          <w:szCs w:val="52"/>
          <w:lang w:val="pl-PL"/>
        </w:rPr>
        <w:t>z odcinka.</w:t>
      </w:r>
    </w:p>
    <w:p w:rsidR="00797A7B" w:rsidRPr="00797A7B" w:rsidRDefault="00797A7B" w:rsidP="00797A7B">
      <w:pPr>
        <w:pStyle w:val="Akapitzlist"/>
        <w:numPr>
          <w:ilvl w:val="0"/>
          <w:numId w:val="6"/>
        </w:numPr>
        <w:rPr>
          <w:sz w:val="52"/>
          <w:szCs w:val="52"/>
          <w:lang w:val="pl-PL"/>
        </w:rPr>
      </w:pPr>
      <w:r w:rsidRPr="00797A7B">
        <w:rPr>
          <w:sz w:val="52"/>
          <w:szCs w:val="52"/>
          <w:lang w:val="pl-PL"/>
        </w:rPr>
        <w:t>Rysujemy odcinek AB, a następnie dwa okręgi o środkach A i B oraz promieniach AB. Na przecięciu tych okręgów jest punkt C.</w:t>
      </w:r>
    </w:p>
    <w:p w:rsidR="00797A7B" w:rsidRPr="00797A7B" w:rsidRDefault="00797A7B" w:rsidP="00797A7B">
      <w:pPr>
        <w:pStyle w:val="Akapitzlist"/>
        <w:numPr>
          <w:ilvl w:val="0"/>
          <w:numId w:val="6"/>
        </w:numPr>
        <w:rPr>
          <w:sz w:val="52"/>
          <w:szCs w:val="52"/>
          <w:lang w:val="pl-PL"/>
        </w:rPr>
      </w:pPr>
      <w:r w:rsidRPr="00797A7B">
        <w:rPr>
          <w:sz w:val="52"/>
          <w:szCs w:val="52"/>
          <w:lang w:val="pl-PL"/>
        </w:rPr>
        <w:t xml:space="preserve">Rysujemy okrąg o środku w punkcie C </w:t>
      </w:r>
      <w:r>
        <w:rPr>
          <w:sz w:val="52"/>
          <w:szCs w:val="52"/>
          <w:lang w:val="pl-PL"/>
        </w:rPr>
        <w:t xml:space="preserve">                 </w:t>
      </w:r>
      <w:r w:rsidRPr="00797A7B">
        <w:rPr>
          <w:sz w:val="52"/>
          <w:szCs w:val="52"/>
          <w:lang w:val="pl-PL"/>
        </w:rPr>
        <w:t>i promieniu CA. Zaznaczamy punkty D</w:t>
      </w:r>
      <w:r>
        <w:rPr>
          <w:sz w:val="52"/>
          <w:szCs w:val="52"/>
          <w:lang w:val="pl-PL"/>
        </w:rPr>
        <w:t xml:space="preserve">         </w:t>
      </w:r>
      <w:r w:rsidRPr="00797A7B">
        <w:rPr>
          <w:sz w:val="52"/>
          <w:szCs w:val="52"/>
          <w:lang w:val="pl-PL"/>
        </w:rPr>
        <w:t xml:space="preserve"> i E przecięcia tego okręgu z poprzednio narysowanymi okręgami.</w:t>
      </w:r>
    </w:p>
    <w:p w:rsidR="00797A7B" w:rsidRPr="00797A7B" w:rsidRDefault="00797A7B" w:rsidP="00797A7B">
      <w:pPr>
        <w:pStyle w:val="Akapitzlist"/>
        <w:numPr>
          <w:ilvl w:val="0"/>
          <w:numId w:val="6"/>
        </w:numPr>
        <w:rPr>
          <w:sz w:val="52"/>
          <w:szCs w:val="52"/>
          <w:lang w:val="pl-PL"/>
        </w:rPr>
      </w:pPr>
      <w:r w:rsidRPr="00797A7B">
        <w:rPr>
          <w:sz w:val="52"/>
          <w:szCs w:val="52"/>
          <w:lang w:val="pl-PL"/>
        </w:rPr>
        <w:t xml:space="preserve">Rysujemy kolejne dwa okręgi </w:t>
      </w:r>
      <w:r>
        <w:rPr>
          <w:sz w:val="52"/>
          <w:szCs w:val="52"/>
          <w:lang w:val="pl-PL"/>
        </w:rPr>
        <w:t xml:space="preserve">                            </w:t>
      </w:r>
      <w:r w:rsidRPr="00797A7B">
        <w:rPr>
          <w:sz w:val="52"/>
          <w:szCs w:val="52"/>
          <w:lang w:val="pl-PL"/>
        </w:rPr>
        <w:t>o środkach w D i E oraz promieniach równych DC. Otrzymujemy punkty G oraz F.</w:t>
      </w:r>
    </w:p>
    <w:p w:rsidR="00797A7B" w:rsidRPr="00797A7B" w:rsidRDefault="00797A7B" w:rsidP="00797A7B">
      <w:pPr>
        <w:pStyle w:val="Akapitzlist"/>
        <w:numPr>
          <w:ilvl w:val="0"/>
          <w:numId w:val="6"/>
        </w:numPr>
        <w:rPr>
          <w:sz w:val="52"/>
          <w:szCs w:val="52"/>
          <w:lang w:val="pl-PL"/>
        </w:rPr>
      </w:pPr>
      <w:r w:rsidRPr="00797A7B">
        <w:rPr>
          <w:sz w:val="52"/>
          <w:szCs w:val="52"/>
          <w:lang w:val="pl-PL"/>
        </w:rPr>
        <w:t>Łączymy odcinkami punkty B, E, F, G, D, A otrzymując w ten sposób sześciokąt foremny o zadanym boku.</w:t>
      </w:r>
    </w:p>
    <w:p w:rsidR="00797A7B" w:rsidRDefault="00797A7B">
      <w:pPr>
        <w:rPr>
          <w:lang w:val="pl-PL"/>
        </w:rPr>
      </w:pPr>
    </w:p>
    <w:p w:rsidR="001361FA" w:rsidRPr="00BB6C84" w:rsidRDefault="001361FA" w:rsidP="00BB6C84">
      <w:pPr>
        <w:rPr>
          <w:lang w:val="pl-PL"/>
        </w:rPr>
      </w:pPr>
    </w:p>
    <w:sectPr w:rsidR="001361FA" w:rsidRPr="00BB6C84" w:rsidSect="00DC6C55">
      <w:pgSz w:w="11906" w:h="16838"/>
      <w:pgMar w:top="1418" w:right="1247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87C1D"/>
    <w:multiLevelType w:val="hybridMultilevel"/>
    <w:tmpl w:val="7146F0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1B150E"/>
    <w:multiLevelType w:val="hybridMultilevel"/>
    <w:tmpl w:val="CAA25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A54CB5"/>
    <w:multiLevelType w:val="hybridMultilevel"/>
    <w:tmpl w:val="050E3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6C668F"/>
    <w:multiLevelType w:val="hybridMultilevel"/>
    <w:tmpl w:val="B32E5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05451B"/>
    <w:multiLevelType w:val="hybridMultilevel"/>
    <w:tmpl w:val="BBBE09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314132"/>
    <w:multiLevelType w:val="hybridMultilevel"/>
    <w:tmpl w:val="9402B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DA1DA4"/>
    <w:rsid w:val="00043BA2"/>
    <w:rsid w:val="000A478C"/>
    <w:rsid w:val="00111143"/>
    <w:rsid w:val="001361FA"/>
    <w:rsid w:val="00183BB1"/>
    <w:rsid w:val="001948CF"/>
    <w:rsid w:val="0029204E"/>
    <w:rsid w:val="002B6D27"/>
    <w:rsid w:val="00386457"/>
    <w:rsid w:val="0041147A"/>
    <w:rsid w:val="004465FF"/>
    <w:rsid w:val="004556C1"/>
    <w:rsid w:val="00460566"/>
    <w:rsid w:val="00486A8D"/>
    <w:rsid w:val="0049685B"/>
    <w:rsid w:val="004A55D4"/>
    <w:rsid w:val="004C2678"/>
    <w:rsid w:val="00550D54"/>
    <w:rsid w:val="005578B1"/>
    <w:rsid w:val="00797A7B"/>
    <w:rsid w:val="007B3A51"/>
    <w:rsid w:val="007E7509"/>
    <w:rsid w:val="007F709D"/>
    <w:rsid w:val="008546D8"/>
    <w:rsid w:val="008D5987"/>
    <w:rsid w:val="008E68D3"/>
    <w:rsid w:val="00965AB8"/>
    <w:rsid w:val="00A00B83"/>
    <w:rsid w:val="00A03FA9"/>
    <w:rsid w:val="00A31A45"/>
    <w:rsid w:val="00AA355A"/>
    <w:rsid w:val="00AD5562"/>
    <w:rsid w:val="00AD6F58"/>
    <w:rsid w:val="00BB6C84"/>
    <w:rsid w:val="00C1200D"/>
    <w:rsid w:val="00C53882"/>
    <w:rsid w:val="00CA3EF6"/>
    <w:rsid w:val="00CD1140"/>
    <w:rsid w:val="00D079D4"/>
    <w:rsid w:val="00DA1DA4"/>
    <w:rsid w:val="00DC6C55"/>
    <w:rsid w:val="00DF6E7E"/>
    <w:rsid w:val="00EB3E95"/>
    <w:rsid w:val="00F274DF"/>
    <w:rsid w:val="00F338ED"/>
    <w:rsid w:val="00F45A87"/>
    <w:rsid w:val="00FB2BF6"/>
    <w:rsid w:val="00FE1E22"/>
    <w:rsid w:val="00FF2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3882"/>
  </w:style>
  <w:style w:type="paragraph" w:styleId="Nagwek1">
    <w:name w:val="heading 1"/>
    <w:basedOn w:val="Normalny"/>
    <w:next w:val="Normalny"/>
    <w:link w:val="Nagwek1Znak"/>
    <w:uiPriority w:val="9"/>
    <w:qFormat/>
    <w:rsid w:val="00C5388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5388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5388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5388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5388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5388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5388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5388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5388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5388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5388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53882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5388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5388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5388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53882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53882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5388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C5388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5388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5388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5388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C53882"/>
    <w:rPr>
      <w:b/>
      <w:bCs/>
    </w:rPr>
  </w:style>
  <w:style w:type="character" w:styleId="Uwydatnienie">
    <w:name w:val="Emphasis"/>
    <w:uiPriority w:val="20"/>
    <w:qFormat/>
    <w:rsid w:val="00C5388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C5388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53882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C53882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53882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5388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53882"/>
    <w:rPr>
      <w:b/>
      <w:bCs/>
      <w:i/>
      <w:iCs/>
    </w:rPr>
  </w:style>
  <w:style w:type="character" w:styleId="Wyrnieniedelikatne">
    <w:name w:val="Subtle Emphasis"/>
    <w:uiPriority w:val="19"/>
    <w:qFormat/>
    <w:rsid w:val="00C53882"/>
    <w:rPr>
      <w:i/>
      <w:iCs/>
    </w:rPr>
  </w:style>
  <w:style w:type="character" w:styleId="Wyrnienieintensywne">
    <w:name w:val="Intense Emphasis"/>
    <w:uiPriority w:val="21"/>
    <w:qFormat/>
    <w:rsid w:val="00C53882"/>
    <w:rPr>
      <w:b/>
      <w:bCs/>
    </w:rPr>
  </w:style>
  <w:style w:type="character" w:styleId="Odwoaniedelikatne">
    <w:name w:val="Subtle Reference"/>
    <w:uiPriority w:val="31"/>
    <w:qFormat/>
    <w:rsid w:val="00C53882"/>
    <w:rPr>
      <w:smallCaps/>
    </w:rPr>
  </w:style>
  <w:style w:type="character" w:styleId="Odwoanieintensywne">
    <w:name w:val="Intense Reference"/>
    <w:uiPriority w:val="32"/>
    <w:qFormat/>
    <w:rsid w:val="00C53882"/>
    <w:rPr>
      <w:smallCaps/>
      <w:spacing w:val="5"/>
      <w:u w:val="single"/>
    </w:rPr>
  </w:style>
  <w:style w:type="character" w:styleId="Tytuksiki">
    <w:name w:val="Book Title"/>
    <w:uiPriority w:val="33"/>
    <w:qFormat/>
    <w:rsid w:val="00C53882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53882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A1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510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Magda</cp:lastModifiedBy>
  <cp:revision>2</cp:revision>
  <dcterms:created xsi:type="dcterms:W3CDTF">2018-04-08T19:16:00Z</dcterms:created>
  <dcterms:modified xsi:type="dcterms:W3CDTF">2018-04-08T19:16:00Z</dcterms:modified>
</cp:coreProperties>
</file>